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5865" w14:textId="53CD53CB" w:rsidR="009974FD" w:rsidRPr="009974FD" w:rsidRDefault="009974FD" w:rsidP="065C623F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65C623F">
        <w:rPr>
          <w:rFonts w:cs="V&amp;W Syntax (Adobe)"/>
          <w:sz w:val="24"/>
        </w:rPr>
        <w:t xml:space="preserve">Bijlage </w:t>
      </w:r>
      <w:r w:rsidR="00DF1B2E" w:rsidRPr="065C623F">
        <w:rPr>
          <w:rFonts w:cs="V&amp;W Syntax (Adobe)"/>
          <w:sz w:val="24"/>
        </w:rPr>
        <w:t xml:space="preserve">F </w:t>
      </w:r>
      <w:r w:rsidRPr="009974FD">
        <w:rPr>
          <w:rFonts w:cs="V&amp;W Syntax (Adobe)"/>
          <w:sz w:val="24"/>
        </w:rPr>
        <w:tab/>
      </w:r>
      <w:r w:rsidR="006964A0" w:rsidRPr="065C623F">
        <w:rPr>
          <w:rFonts w:cs="V&amp;W Syntax (Adobe)"/>
          <w:sz w:val="24"/>
        </w:rPr>
        <w:t xml:space="preserve">Model K </w:t>
      </w:r>
      <w:r w:rsidR="00C62D5B" w:rsidRPr="065C623F">
        <w:rPr>
          <w:rFonts w:cs="V&amp;W Syntax (Adobe)"/>
          <w:sz w:val="24"/>
        </w:rPr>
        <w:t>V</w:t>
      </w:r>
      <w:r w:rsidRPr="065C623F">
        <w:rPr>
          <w:rFonts w:cs="V&amp;W Syntax (Adobe)"/>
          <w:sz w:val="24"/>
        </w:rPr>
        <w:t>erklaring</w:t>
      </w:r>
      <w:r w:rsidR="003108F3" w:rsidRPr="065C623F">
        <w:rPr>
          <w:rFonts w:cs="V&amp;W Syntax (Adobe)"/>
          <w:sz w:val="24"/>
        </w:rPr>
        <w:t xml:space="preserve"> </w:t>
      </w:r>
      <w:r w:rsidR="00C62D5B" w:rsidRPr="065C623F">
        <w:rPr>
          <w:rFonts w:cs="V&amp;W Syntax (Adobe)"/>
          <w:sz w:val="24"/>
        </w:rPr>
        <w:t xml:space="preserve">bestuurder </w:t>
      </w:r>
      <w:proofErr w:type="gramStart"/>
      <w:r w:rsidR="006964A0" w:rsidRPr="065C623F">
        <w:rPr>
          <w:rFonts w:cs="V&amp;W Syntax (Adobe)"/>
          <w:sz w:val="24"/>
        </w:rPr>
        <w:t>omtrent</w:t>
      </w:r>
      <w:proofErr w:type="gramEnd"/>
      <w:r w:rsidR="006964A0" w:rsidRPr="065C623F">
        <w:rPr>
          <w:rFonts w:cs="V&amp;W Syntax (Adobe)"/>
          <w:sz w:val="24"/>
        </w:rPr>
        <w:t xml:space="preserve"> rechtmatigheid inschrijving</w:t>
      </w:r>
    </w:p>
    <w:p w14:paraId="42EEFA1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4FC8D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7CD8F90" w14:textId="510532F3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DF1B2E">
        <w:t>31206120</w:t>
      </w:r>
      <w:r w:rsidR="005D038D" w:rsidRPr="000A60B5">
        <w:rPr>
          <w:rFonts w:cs="V&amp;W Syntax (Adobe)"/>
        </w:rPr>
        <w:t xml:space="preserve">, voor </w:t>
      </w:r>
      <w:r w:rsidR="00DF1B2E">
        <w:t>de</w:t>
      </w:r>
      <w:r w:rsidR="00DF1B2E" w:rsidRPr="00DF1B2E">
        <w:t xml:space="preserve"> Calamiteitenbestrijdingscontracten voor de percelen: Perceel 1 C2 (Rijkswateren Zuid-Holland)</w:t>
      </w:r>
      <w:r w:rsidR="00627127">
        <w:t>,</w:t>
      </w:r>
      <w:r w:rsidR="00DF1B2E" w:rsidRPr="00DF1B2E">
        <w:t xml:space="preserve"> perceel 2 C3 (Noordzeekanaal </w:t>
      </w:r>
      <w:r w:rsidR="00F32DB5">
        <w:t>–</w:t>
      </w:r>
      <w:r w:rsidR="00DF1B2E" w:rsidRPr="00DF1B2E">
        <w:t xml:space="preserve"> Amsterdam</w:t>
      </w:r>
      <w:r w:rsidR="00F32DB5">
        <w:t>-</w:t>
      </w:r>
      <w:r w:rsidR="00DF1B2E" w:rsidRPr="00DF1B2E">
        <w:t xml:space="preserve">Rijnkanaal) </w:t>
      </w:r>
      <w:r w:rsidR="00627127" w:rsidRPr="000B2CDB">
        <w:t>en</w:t>
      </w:r>
      <w:r w:rsidR="00627127">
        <w:t xml:space="preserve"> </w:t>
      </w:r>
      <w:r w:rsidR="00DF1B2E" w:rsidRPr="00DF1B2E">
        <w:t>perceel 3 C4 (IJsselmeergebied)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4097143" w14:textId="77777777" w:rsidR="006964A0" w:rsidRDefault="006964A0" w:rsidP="006964A0">
      <w:pPr>
        <w:pStyle w:val="Broodtekst0"/>
      </w:pPr>
    </w:p>
    <w:p w14:paraId="694AEB08" w14:textId="77777777" w:rsidR="006964A0" w:rsidRDefault="006964A0" w:rsidP="006964A0">
      <w:pPr>
        <w:pStyle w:val="Broodtekst0"/>
      </w:pPr>
      <w:r>
        <w:t>Aldus naar waarheid opgemaakt.</w:t>
      </w:r>
    </w:p>
    <w:p w14:paraId="7A278DFC" w14:textId="77777777" w:rsidR="006964A0" w:rsidRDefault="006964A0" w:rsidP="006964A0">
      <w:pPr>
        <w:pStyle w:val="Broodtekst0"/>
      </w:pPr>
    </w:p>
    <w:p w14:paraId="5A7EF4F5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14:paraId="538830F2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14:paraId="2ACA9ADE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14:paraId="39A40027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63A6B946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0E1E9BD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74DE9D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310A95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13C0B2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78392C7" w14:textId="77777777" w:rsidR="006964A0" w:rsidRDefault="006964A0" w:rsidP="006964A0">
      <w:pPr>
        <w:pStyle w:val="Broodtekst0"/>
      </w:pPr>
    </w:p>
    <w:p w14:paraId="0DA2D96E" w14:textId="33127E42" w:rsidR="006964A0" w:rsidRPr="00650734" w:rsidRDefault="065C623F" w:rsidP="065C623F">
      <w:pPr>
        <w:pStyle w:val="Broodtekst0"/>
        <w:rPr>
          <w:rFonts w:cs="V&amp;W Syntax (Adobe)"/>
          <w:b/>
          <w:bCs/>
        </w:rPr>
      </w:pPr>
      <w:r>
        <w:t xml:space="preserve">De Model K verklaring dient door de inschrijver en in geval van een samenwerkingsverband van ondernemers, al dan niet een vennootschap onder firma, </w:t>
      </w:r>
      <w:r w:rsidRPr="065C623F">
        <w:rPr>
          <w:u w:val="single"/>
        </w:rPr>
        <w:t>alle</w:t>
      </w:r>
      <w:r>
        <w:t xml:space="preserve"> inschrijvers, digitaal te worden ondertekend </w:t>
      </w:r>
      <w:proofErr w:type="gramStart"/>
      <w:r>
        <w:t>conform</w:t>
      </w:r>
      <w:proofErr w:type="gramEnd"/>
      <w:r w:rsidRPr="065C623F">
        <w:rPr>
          <w:color w:val="000000" w:themeColor="text1"/>
        </w:rPr>
        <w:t xml:space="preserve"> </w:t>
      </w:r>
      <w:r>
        <w:t>paragraaf 4.3.1</w:t>
      </w:r>
      <w:r w:rsidRPr="065C623F">
        <w:rPr>
          <w:color w:val="000000" w:themeColor="text1"/>
        </w:rPr>
        <w:t>.</w:t>
      </w:r>
    </w:p>
    <w:p w14:paraId="3B7BF6A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1DB2262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874B" w14:textId="77777777" w:rsidR="00520746" w:rsidRDefault="00520746">
      <w:r>
        <w:separator/>
      </w:r>
    </w:p>
  </w:endnote>
  <w:endnote w:type="continuationSeparator" w:id="0">
    <w:p w14:paraId="5D998202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7073" w14:textId="77777777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6BDCA518" w14:textId="07E38DF5" w:rsidR="00520746" w:rsidRPr="00C466B1" w:rsidRDefault="00656CF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>leveringen v</w:t>
    </w:r>
    <w:r>
      <w:rPr>
        <w:sz w:val="16"/>
        <w:szCs w:val="16"/>
      </w:rPr>
      <w:t>2</w:t>
    </w:r>
    <w:r w:rsidR="004E0D5E">
      <w:rPr>
        <w:sz w:val="16"/>
        <w:szCs w:val="16"/>
      </w:rPr>
      <w:t>.0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1B3E" w14:textId="77777777" w:rsidR="00520746" w:rsidRDefault="00520746">
      <w:r>
        <w:separator/>
      </w:r>
    </w:p>
  </w:footnote>
  <w:footnote w:type="continuationSeparator" w:id="0">
    <w:p w14:paraId="3EDC7237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C40F" w14:textId="77777777" w:rsidR="00520746" w:rsidRPr="00476317" w:rsidRDefault="005131B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DBA8FB0">
        <v:rect id="_x0000_i1025" style="width:0;height:.75pt" o:hralign="center" o:hrstd="t" o:hrnoshade="t" o:hr="t" fillcolor="black" stroked="f">
          <v:imagedata r:id="rId1" o:title=""/>
        </v:rect>
      </w:pict>
    </w:r>
  </w:p>
  <w:p w14:paraId="19F018C4" w14:textId="5487A7C7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F1B2E">
      <w:rPr>
        <w:rFonts w:cs="V&amp;W Syntax (Adobe)"/>
      </w:rPr>
      <w:t>31206160</w:t>
    </w:r>
    <w:r w:rsidRPr="00476317">
      <w:rPr>
        <w:rFonts w:cs="V&amp;W Syntax (Adobe)"/>
      </w:rPr>
      <w:t xml:space="preserve"> </w:t>
    </w:r>
  </w:p>
  <w:p w14:paraId="2AF2DC37" w14:textId="77777777" w:rsidR="00520746" w:rsidRDefault="005131B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927188C">
        <v:rect id="_x0000_i1026" style="width:0;height:.75pt" o:hralign="center" o:hrstd="t" o:hrnoshade="t" o:hr="t" fillcolor="black" stroked="f">
          <v:imagedata r:id="rId1" o:title=""/>
        </v:rect>
      </w:pict>
    </w:r>
  </w:p>
  <w:p w14:paraId="41F6E89F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6911729">
    <w:abstractNumId w:val="26"/>
  </w:num>
  <w:num w:numId="2" w16cid:durableId="973145117">
    <w:abstractNumId w:val="38"/>
  </w:num>
  <w:num w:numId="3" w16cid:durableId="160388283">
    <w:abstractNumId w:val="25"/>
  </w:num>
  <w:num w:numId="4" w16cid:durableId="1651053750">
    <w:abstractNumId w:val="20"/>
  </w:num>
  <w:num w:numId="5" w16cid:durableId="406806804">
    <w:abstractNumId w:val="15"/>
  </w:num>
  <w:num w:numId="6" w16cid:durableId="404881621">
    <w:abstractNumId w:val="8"/>
  </w:num>
  <w:num w:numId="7" w16cid:durableId="431365252">
    <w:abstractNumId w:val="16"/>
  </w:num>
  <w:num w:numId="8" w16cid:durableId="1328366540">
    <w:abstractNumId w:val="30"/>
  </w:num>
  <w:num w:numId="9" w16cid:durableId="1292594989">
    <w:abstractNumId w:val="4"/>
  </w:num>
  <w:num w:numId="10" w16cid:durableId="382678438">
    <w:abstractNumId w:val="10"/>
  </w:num>
  <w:num w:numId="11" w16cid:durableId="937445445">
    <w:abstractNumId w:val="29"/>
  </w:num>
  <w:num w:numId="12" w16cid:durableId="1076827919">
    <w:abstractNumId w:val="18"/>
  </w:num>
  <w:num w:numId="13" w16cid:durableId="155075554">
    <w:abstractNumId w:val="3"/>
  </w:num>
  <w:num w:numId="14" w16cid:durableId="434904042">
    <w:abstractNumId w:val="31"/>
  </w:num>
  <w:num w:numId="15" w16cid:durableId="947811057">
    <w:abstractNumId w:val="34"/>
  </w:num>
  <w:num w:numId="16" w16cid:durableId="1972978586">
    <w:abstractNumId w:val="23"/>
  </w:num>
  <w:num w:numId="17" w16cid:durableId="1632592789">
    <w:abstractNumId w:val="12"/>
  </w:num>
  <w:num w:numId="18" w16cid:durableId="811797135">
    <w:abstractNumId w:val="28"/>
  </w:num>
  <w:num w:numId="19" w16cid:durableId="2012677947">
    <w:abstractNumId w:val="14"/>
  </w:num>
  <w:num w:numId="20" w16cid:durableId="1737320394">
    <w:abstractNumId w:val="9"/>
  </w:num>
  <w:num w:numId="21" w16cid:durableId="1887645036">
    <w:abstractNumId w:val="17"/>
  </w:num>
  <w:num w:numId="22" w16cid:durableId="746613980">
    <w:abstractNumId w:val="32"/>
  </w:num>
  <w:num w:numId="23" w16cid:durableId="639043124">
    <w:abstractNumId w:val="0"/>
  </w:num>
  <w:num w:numId="24" w16cid:durableId="2081631182">
    <w:abstractNumId w:val="35"/>
  </w:num>
  <w:num w:numId="25" w16cid:durableId="1409955916">
    <w:abstractNumId w:val="21"/>
  </w:num>
  <w:num w:numId="26" w16cid:durableId="1518887304">
    <w:abstractNumId w:val="2"/>
  </w:num>
  <w:num w:numId="27" w16cid:durableId="2117020067">
    <w:abstractNumId w:val="1"/>
  </w:num>
  <w:num w:numId="28" w16cid:durableId="536433853">
    <w:abstractNumId w:val="37"/>
  </w:num>
  <w:num w:numId="29" w16cid:durableId="1966502323">
    <w:abstractNumId w:val="24"/>
  </w:num>
  <w:num w:numId="30" w16cid:durableId="57897163">
    <w:abstractNumId w:val="19"/>
  </w:num>
  <w:num w:numId="31" w16cid:durableId="143936704">
    <w:abstractNumId w:val="7"/>
  </w:num>
  <w:num w:numId="32" w16cid:durableId="1658998200">
    <w:abstractNumId w:val="5"/>
  </w:num>
  <w:num w:numId="33" w16cid:durableId="1350570583">
    <w:abstractNumId w:val="36"/>
  </w:num>
  <w:num w:numId="34" w16cid:durableId="1663658121">
    <w:abstractNumId w:val="27"/>
  </w:num>
  <w:num w:numId="35" w16cid:durableId="618148336">
    <w:abstractNumId w:val="6"/>
  </w:num>
  <w:num w:numId="36" w16cid:durableId="1429619066">
    <w:abstractNumId w:val="11"/>
  </w:num>
  <w:num w:numId="37" w16cid:durableId="733283630">
    <w:abstractNumId w:val="22"/>
  </w:num>
  <w:num w:numId="38" w16cid:durableId="1939436553">
    <w:abstractNumId w:val="13"/>
  </w:num>
  <w:num w:numId="39" w16cid:durableId="11734226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13A58"/>
    <w:rsid w:val="0002503D"/>
    <w:rsid w:val="00032882"/>
    <w:rsid w:val="0004377C"/>
    <w:rsid w:val="000466CB"/>
    <w:rsid w:val="00047524"/>
    <w:rsid w:val="000A7A8A"/>
    <w:rsid w:val="000B2CDB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C1776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22E54"/>
    <w:rsid w:val="0036444F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11E95"/>
    <w:rsid w:val="005131B6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27127"/>
    <w:rsid w:val="00641DE2"/>
    <w:rsid w:val="00656CF9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6B3E"/>
    <w:rsid w:val="00977774"/>
    <w:rsid w:val="00991959"/>
    <w:rsid w:val="00992E57"/>
    <w:rsid w:val="009974FD"/>
    <w:rsid w:val="009E0CE1"/>
    <w:rsid w:val="00A04CFD"/>
    <w:rsid w:val="00A10A82"/>
    <w:rsid w:val="00A2725F"/>
    <w:rsid w:val="00A326AB"/>
    <w:rsid w:val="00A76341"/>
    <w:rsid w:val="00A8799C"/>
    <w:rsid w:val="00AA3232"/>
    <w:rsid w:val="00AB5828"/>
    <w:rsid w:val="00AC56BE"/>
    <w:rsid w:val="00B56960"/>
    <w:rsid w:val="00B63089"/>
    <w:rsid w:val="00B70172"/>
    <w:rsid w:val="00B72773"/>
    <w:rsid w:val="00B86179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1B2E"/>
    <w:rsid w:val="00DF5CE9"/>
    <w:rsid w:val="00E10899"/>
    <w:rsid w:val="00E12BFE"/>
    <w:rsid w:val="00E13AE4"/>
    <w:rsid w:val="00E534E5"/>
    <w:rsid w:val="00ED46B9"/>
    <w:rsid w:val="00EE40AF"/>
    <w:rsid w:val="00F32DB5"/>
    <w:rsid w:val="00F64CE5"/>
    <w:rsid w:val="00F83748"/>
    <w:rsid w:val="00F92D7D"/>
    <w:rsid w:val="00F97FA6"/>
    <w:rsid w:val="00FB68C0"/>
    <w:rsid w:val="00FB7488"/>
    <w:rsid w:val="065C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7EDAF1A3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99195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2</Value>
      <Value>1</Value>
    </TaxCatchAll>
    <TaxKeywordTaxHTField xmlns="cb665cb2-4c1b-4338-95f1-4dd7cd771ce0">
      <Terms xmlns="http://schemas.microsoft.com/office/infopath/2007/PartnerControls"/>
    </TaxKeywordTaxHTField>
    <_dlc_DocId xmlns="1e462711-56d8-46a7-b789-67b340590373">CON00-1599663923-2700</_dlc_DocId>
    <_dlc_DocIdUrl xmlns="1e462711-56d8-46a7-b789-67b340590373">
      <Url>https://connect.sp02.rws.nl/sites/M230717240/_layouts/15/DocIdRedir.aspx?ID=CON00-1599663923-2700</Url>
      <Description>CON00-1599663923-2700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4627C2-25C3-419B-96EF-F2EED6A48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73582D-36A5-4AC9-B73C-7BEF5A3D85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B658E5-EA92-4E2F-BE7D-822E43C81BE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1e462711-56d8-46a7-b789-67b340590373"/>
    <ds:schemaRef ds:uri="cb665cb2-4c1b-4338-95f1-4dd7cd771ce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D22E1BC-DB9C-4B4D-B55F-3FBE198926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01E2C0-7B89-4598-8338-12599AD0D52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CA5B71-8A71-4177-980F-AEBC08A7A52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872</Characters>
  <Application>Microsoft Office Word</Application>
  <DocSecurity>0</DocSecurity>
  <Lines>7</Lines>
  <Paragraphs>2</Paragraphs>
  <ScaleCrop>false</ScaleCrop>
  <Company>Rijkswaterstaat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Amgar, Khalid (RWS PPO)</cp:lastModifiedBy>
  <cp:revision>2</cp:revision>
  <cp:lastPrinted>2015-12-17T08:48:00Z</cp:lastPrinted>
  <dcterms:created xsi:type="dcterms:W3CDTF">2026-01-15T09:02:00Z</dcterms:created>
  <dcterms:modified xsi:type="dcterms:W3CDTF">2026-01-15T09:02:00Z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f1c1fdef-3811-486f-a94a-cf7b2513955a</vt:lpwstr>
  </property>
  <property fmtid="{D5CDD505-2E9C-101B-9397-08002B2CF9AE}" pid="4" name="Filter 131 documenten">
    <vt:lpwstr>131</vt:lpwstr>
  </property>
  <property fmtid="{D5CDD505-2E9C-101B-9397-08002B2CF9AE}" pid="5" name="WerkLeveringDienst">
    <vt:lpwstr/>
  </property>
  <property fmtid="{D5CDD505-2E9C-101B-9397-08002B2CF9AE}" pid="6" name="Inkoopfase">
    <vt:lpwstr>32;#2 Voorbereiding|c7ea349c-0208-4d92-8b49-1d1591102d57</vt:lpwstr>
  </property>
  <property fmtid="{D5CDD505-2E9C-101B-9397-08002B2CF9AE}" pid="7" name="TaxKeyword">
    <vt:lpwstr/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86;#Dienstverleningsovereenkosmt|52f4cf24-e3fc-4272-8c8b-d9902c70d47b</vt:lpwstr>
  </property>
  <property fmtid="{D5CDD505-2E9C-101B-9397-08002B2CF9AE}" pid="18" name="Inkoopvoorwaarden">
    <vt:lpwstr/>
  </property>
  <property fmtid="{D5CDD505-2E9C-101B-9397-08002B2CF9AE}" pid="19" name="Connect-Persoonsvertrouwelijkheid">
    <vt:lpwstr>2;#Geen|a0814100-4302-49f4-9f40-b7d42012644c</vt:lpwstr>
  </property>
  <property fmtid="{D5CDD505-2E9C-101B-9397-08002B2CF9AE}" pid="20" name="Connect-Bedrijfsvertrouwelijkheid">
    <vt:lpwstr>1;#RWS Bedrijfsvertrouwelijk|d5fcfbac-659d-41b3-b161-4048848dd05a</vt:lpwstr>
  </property>
  <property fmtid="{D5CDD505-2E9C-101B-9397-08002B2CF9AE}" pid="21" name="Connect-Documenttype">
    <vt:lpwstr/>
  </property>
  <property fmtid="{D5CDD505-2E9C-101B-9397-08002B2CF9AE}" pid="22" name="Connect-SEfase">
    <vt:lpwstr/>
  </property>
  <property fmtid="{D5CDD505-2E9C-101B-9397-08002B2CF9AE}" pid="23" name="Connect-Organisatieonderdeel">
    <vt:lpwstr/>
  </property>
  <property fmtid="{D5CDD505-2E9C-101B-9397-08002B2CF9AE}" pid="24" name="Connect-IPMrol">
    <vt:lpwstr/>
  </property>
  <property fmtid="{D5CDD505-2E9C-101B-9397-08002B2CF9AE}" pid="25" name="Connect-Activiteit">
    <vt:lpwstr/>
  </property>
</Properties>
</file>